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DISPUTES</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In the event of a dispute relating to pin fall then a provisional ball will be bowled and counted until the matter is resolved. Any such matter and any other dispute that may occur must be brought to the attention of the tournament manager and/or any appointed tournament official verbally (within 1 hour) and written (within 72 hours). The tournament manager’s decision is final. (Subject to appeal to the BTBA)</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SPONSORS AND HELP BY</w: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r>
        <w:object w:dxaOrig="2139" w:dyaOrig="989">
          <v:rect xmlns:o="urn:schemas-microsoft-com:office:office" xmlns:v="urn:schemas-microsoft-com:vml" id="rectole0000000000" style="width:106.950000pt;height:49.45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color w:val="000000"/>
          <w:spacing w:val="0"/>
          <w:position w:val="0"/>
          <w:sz w:val="20"/>
          <w:shd w:fill="auto" w:val="clear"/>
        </w:rPr>
      </w:pPr>
    </w:p>
    <w:p>
      <w:pPr>
        <w:keepNext w:val="true"/>
        <w:spacing w:before="0" w:after="0" w:line="240"/>
        <w:ind w:right="0" w:left="0" w:firstLine="0"/>
        <w:jc w:val="center"/>
        <w:rPr>
          <w:rFonts w:ascii="Times New Roman" w:hAnsi="Times New Roman" w:cs="Times New Roman" w:eastAsia="Times New Roman"/>
          <w:color w:val="000000"/>
          <w:spacing w:val="0"/>
          <w:position w:val="0"/>
          <w:sz w:val="48"/>
          <w:shd w:fill="auto" w:val="clear"/>
        </w:rPr>
      </w:pPr>
      <w:r>
        <w:rPr>
          <w:rFonts w:ascii="Times New Roman" w:hAnsi="Times New Roman" w:cs="Times New Roman" w:eastAsia="Times New Roman"/>
          <w:b/>
          <w:color w:val="000000"/>
          <w:spacing w:val="0"/>
          <w:position w:val="0"/>
          <w:sz w:val="56"/>
          <w:u w:val="single"/>
          <w:shd w:fill="auto" w:val="clear"/>
        </w:rPr>
        <w:t xml:space="preserve">CAMBRIDGESHIRE</w:t>
      </w:r>
      <w:r>
        <w:rPr>
          <w:rFonts w:ascii="Times New Roman" w:hAnsi="Times New Roman" w:cs="Times New Roman" w:eastAsia="Times New Roman"/>
          <w:b/>
          <w:color w:val="000000"/>
          <w:spacing w:val="0"/>
          <w:position w:val="0"/>
          <w:sz w:val="48"/>
          <w:u w:val="single"/>
          <w:shd w:fill="auto" w:val="clear"/>
        </w:rPr>
        <w:t xml:space="preserve"> TENPIN BOWLING ASSOCIATION</w:t>
      </w:r>
    </w:p>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p>
    <w:p>
      <w:pPr>
        <w:keepNext w:val="true"/>
        <w:spacing w:before="0" w:after="0" w:line="240"/>
        <w:ind w:right="0" w:left="0" w:firstLine="0"/>
        <w:jc w:val="center"/>
        <w:rPr>
          <w:rFonts w:ascii="Times New Roman" w:hAnsi="Times New Roman" w:cs="Times New Roman" w:eastAsia="Times New Roman"/>
          <w:b/>
          <w:color w:val="000000"/>
          <w:spacing w:val="0"/>
          <w:position w:val="0"/>
          <w:sz w:val="32"/>
          <w:u w:val="single"/>
          <w:shd w:fill="auto" w:val="clear"/>
        </w:rPr>
      </w:pPr>
      <w:r>
        <w:rPr>
          <w:rFonts w:ascii="Times New Roman" w:hAnsi="Times New Roman" w:cs="Times New Roman" w:eastAsia="Times New Roman"/>
          <w:b/>
          <w:color w:val="000000"/>
          <w:spacing w:val="0"/>
          <w:position w:val="0"/>
          <w:sz w:val="32"/>
          <w:u w:val="single"/>
          <w:shd w:fill="auto" w:val="clear"/>
        </w:rPr>
        <w:t xml:space="preserve">A PART OF THE</w:t>
      </w:r>
    </w:p>
    <w:p>
      <w:pPr>
        <w:spacing w:before="0" w:after="0" w:line="240"/>
        <w:ind w:right="0" w:left="0" w:firstLine="0"/>
        <w:jc w:val="center"/>
        <w:rPr>
          <w:rFonts w:ascii="Times New Roman" w:hAnsi="Times New Roman" w:cs="Times New Roman" w:eastAsia="Times New Roman"/>
          <w:b/>
          <w:color w:val="000000"/>
          <w:spacing w:val="0"/>
          <w:position w:val="0"/>
          <w:sz w:val="32"/>
          <w:u w:val="single"/>
          <w:shd w:fill="auto" w:val="clear"/>
        </w:rPr>
      </w:pPr>
    </w:p>
    <w:p>
      <w:pPr>
        <w:keepNext w:val="true"/>
        <w:spacing w:before="0" w:after="0" w:line="240"/>
        <w:ind w:right="0" w:left="0" w:firstLine="0"/>
        <w:jc w:val="center"/>
        <w:rPr>
          <w:rFonts w:ascii="Times New Roman" w:hAnsi="Times New Roman" w:cs="Times New Roman" w:eastAsia="Times New Roman"/>
          <w:b/>
          <w:color w:val="000000"/>
          <w:spacing w:val="0"/>
          <w:position w:val="0"/>
          <w:sz w:val="32"/>
          <w:u w:val="single"/>
          <w:shd w:fill="auto" w:val="clear"/>
        </w:rPr>
      </w:pPr>
      <w:r>
        <w:rPr>
          <w:rFonts w:ascii="Times New Roman" w:hAnsi="Times New Roman" w:cs="Times New Roman" w:eastAsia="Times New Roman"/>
          <w:b/>
          <w:color w:val="000000"/>
          <w:spacing w:val="0"/>
          <w:position w:val="0"/>
          <w:sz w:val="32"/>
          <w:u w:val="single"/>
          <w:shd w:fill="auto" w:val="clear"/>
        </w:rPr>
        <w:t xml:space="preserve">CAMBRIDGESHIRE INCORPARATING SOKE OF PETERBOROUGH BRITISH TENPIN BOWLING ASSOCIATION</w:t>
      </w:r>
    </w:p>
    <w:p>
      <w:pPr>
        <w:keepNext w:val="true"/>
        <w:spacing w:before="0" w:after="0" w:line="240"/>
        <w:ind w:right="0" w:left="0" w:firstLine="0"/>
        <w:jc w:val="center"/>
        <w:rPr>
          <w:rFonts w:ascii="Times New Roman" w:hAnsi="Times New Roman" w:cs="Times New Roman" w:eastAsia="Times New Roman"/>
          <w:b/>
          <w:color w:val="000000"/>
          <w:spacing w:val="0"/>
          <w:position w:val="0"/>
          <w:sz w:val="32"/>
          <w:u w:val="single"/>
          <w:shd w:fill="auto" w:val="clear"/>
        </w:rPr>
      </w:pPr>
    </w:p>
    <w:p>
      <w:pPr>
        <w:keepNext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PRESENT</w:t>
      </w:r>
    </w:p>
    <w:p>
      <w:pPr>
        <w:keepNext w:val="true"/>
        <w:spacing w:before="0" w:after="0" w:line="240"/>
        <w:ind w:right="0" w:left="0" w:firstLine="0"/>
        <w:jc w:val="center"/>
        <w:rPr>
          <w:rFonts w:ascii="Times New Roman" w:hAnsi="Times New Roman" w:cs="Times New Roman" w:eastAsia="Times New Roman"/>
          <w:color w:val="000000"/>
          <w:spacing w:val="0"/>
          <w:position w:val="0"/>
          <w:sz w:val="32"/>
          <w:shd w:fill="auto" w:val="clear"/>
        </w:rPr>
      </w:pPr>
    </w:p>
    <w:p>
      <w:pPr>
        <w:keepNext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40"/>
          <w:shd w:fill="auto" w:val="clear"/>
        </w:rPr>
        <w:t xml:space="preserve">THE 2017 COUNTY TRIALS</w:t>
      </w:r>
    </w:p>
    <w:p>
      <w:pPr>
        <w:spacing w:before="0" w:after="0" w:line="240"/>
        <w:ind w:right="0" w:left="0" w:firstLine="0"/>
        <w:jc w:val="center"/>
        <w:rPr>
          <w:rFonts w:ascii="Times New Roman" w:hAnsi="Times New Roman" w:cs="Times New Roman" w:eastAsia="Times New Roman"/>
          <w:color w:val="000000"/>
          <w:spacing w:val="0"/>
          <w:position w:val="0"/>
          <w:sz w:val="4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40"/>
          <w:shd w:fill="auto" w:val="clear"/>
        </w:rPr>
      </w:pPr>
      <w:r>
        <w:rPr>
          <w:rFonts w:ascii="Times New Roman" w:hAnsi="Times New Roman" w:cs="Times New Roman" w:eastAsia="Times New Roman"/>
          <w:color w:val="000000"/>
          <w:spacing w:val="0"/>
          <w:position w:val="0"/>
          <w:sz w:val="40"/>
          <w:shd w:fill="auto" w:val="clear"/>
        </w:rPr>
        <w:t xml:space="preserve">FOR  Adults, Seniors and Juniors</w:t>
      </w:r>
    </w:p>
    <w:p>
      <w:pPr>
        <w:spacing w:before="0" w:after="0" w:line="240"/>
        <w:ind w:right="0" w:left="0" w:firstLine="0"/>
        <w:jc w:val="center"/>
        <w:rPr>
          <w:rFonts w:ascii="Times New Roman" w:hAnsi="Times New Roman" w:cs="Times New Roman" w:eastAsia="Times New Roman"/>
          <w:color w:val="000000"/>
          <w:spacing w:val="0"/>
          <w:position w:val="0"/>
          <w:sz w:val="48"/>
          <w:shd w:fill="auto" w:val="clear"/>
        </w:rPr>
      </w:pPr>
    </w:p>
    <w:p>
      <w:pPr>
        <w:keepNext w:val="true"/>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TO BE HELD AT </w:t>
      </w:r>
      <w:r>
        <w:rPr>
          <w:rFonts w:ascii="Times New Roman" w:hAnsi="Times New Roman" w:cs="Times New Roman" w:eastAsia="Times New Roman"/>
          <w:b/>
          <w:color w:val="000000"/>
          <w:spacing w:val="0"/>
          <w:position w:val="0"/>
          <w:sz w:val="24"/>
          <w:shd w:fill="auto" w:val="clear"/>
        </w:rPr>
        <w:t xml:space="preserve">Bretton Bowl, Peterborough</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ON</w:t>
      </w:r>
    </w:p>
    <w:p>
      <w:pPr>
        <w:spacing w:before="0" w:after="0" w:line="240"/>
        <w:ind w:right="0" w:left="0" w:firstLine="0"/>
        <w:jc w:val="center"/>
        <w:rPr>
          <w:rFonts w:ascii="Times New Roman" w:hAnsi="Times New Roman" w:cs="Times New Roman" w:eastAsia="Times New Roman"/>
          <w:color w:val="000000"/>
          <w:spacing w:val="0"/>
          <w:position w:val="0"/>
          <w:sz w:val="20"/>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shd w:fill="auto" w:val="clear"/>
        </w:rPr>
      </w:pPr>
      <w:r>
        <w:rPr>
          <w:rFonts w:ascii="Times New Roman" w:hAnsi="Times New Roman" w:cs="Times New Roman" w:eastAsia="Times New Roman"/>
          <w:b/>
          <w:color w:val="000000"/>
          <w:spacing w:val="0"/>
          <w:position w:val="0"/>
          <w:sz w:val="28"/>
          <w:shd w:fill="auto" w:val="clear"/>
        </w:rPr>
        <w:t xml:space="preserve">Sunday 7th/14th May 2017</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Registration 08:30</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u w:val="single"/>
          <w:shd w:fill="auto" w:val="clear"/>
        </w:rPr>
        <w:t xml:space="preserve">Bowling starts 09:00</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r>
        <w:rPr>
          <w:rFonts w:ascii="Times New Roman" w:hAnsi="Times New Roman" w:cs="Times New Roman" w:eastAsia="Times New Roman"/>
          <w:color w:val="000000"/>
          <w:spacing w:val="0"/>
          <w:position w:val="0"/>
          <w:sz w:val="28"/>
          <w:shd w:fill="auto" w:val="clear"/>
        </w:rPr>
        <w:t xml:space="preserve">Overflow squad held on 15</w:t>
      </w:r>
      <w:r>
        <w:rPr>
          <w:rFonts w:ascii="Times New Roman" w:hAnsi="Times New Roman" w:cs="Times New Roman" w:eastAsia="Times New Roman"/>
          <w:color w:val="000000"/>
          <w:spacing w:val="0"/>
          <w:position w:val="0"/>
          <w:sz w:val="28"/>
          <w:shd w:fill="auto" w:val="clear"/>
          <w:vertAlign w:val="superscript"/>
        </w:rPr>
        <w:t xml:space="preserve">th</w:t>
      </w:r>
      <w:r>
        <w:rPr>
          <w:rFonts w:ascii="Times New Roman" w:hAnsi="Times New Roman" w:cs="Times New Roman" w:eastAsia="Times New Roman"/>
          <w:color w:val="000000"/>
          <w:spacing w:val="0"/>
          <w:position w:val="0"/>
          <w:sz w:val="28"/>
          <w:shd w:fill="auto" w:val="clear"/>
        </w:rPr>
        <w:t xml:space="preserve"> May</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8"/>
          <w:u w:val="single"/>
          <w:shd w:fill="auto" w:val="clear"/>
        </w:rPr>
      </w:pPr>
      <w:r>
        <w:rPr>
          <w:rFonts w:ascii="Times New Roman" w:hAnsi="Times New Roman" w:cs="Times New Roman" w:eastAsia="Times New Roman"/>
          <w:b/>
          <w:color w:val="000000"/>
          <w:spacing w:val="0"/>
          <w:position w:val="0"/>
          <w:sz w:val="28"/>
          <w:u w:val="single"/>
          <w:shd w:fill="auto" w:val="clear"/>
        </w:rPr>
        <w:t xml:space="preserve">Registration 18:30</w:t>
      </w:r>
      <w:r>
        <w:rPr>
          <w:rFonts w:ascii="Times New Roman" w:hAnsi="Times New Roman" w:cs="Times New Roman" w:eastAsia="Times New Roman"/>
          <w:b/>
          <w:color w:val="000000"/>
          <w:spacing w:val="0"/>
          <w:position w:val="0"/>
          <w:sz w:val="28"/>
          <w:shd w:fill="auto" w:val="clear"/>
        </w:rPr>
        <w:t xml:space="preserve">  </w:t>
      </w:r>
      <w:r>
        <w:rPr>
          <w:rFonts w:ascii="Times New Roman" w:hAnsi="Times New Roman" w:cs="Times New Roman" w:eastAsia="Times New Roman"/>
          <w:b/>
          <w:color w:val="000000"/>
          <w:spacing w:val="0"/>
          <w:position w:val="0"/>
          <w:sz w:val="28"/>
          <w:u w:val="single"/>
          <w:shd w:fill="auto" w:val="clear"/>
        </w:rPr>
        <w:t xml:space="preserve">Bowling starts 19:00</w:t>
      </w:r>
    </w:p>
    <w:p>
      <w:pPr>
        <w:spacing w:before="0" w:after="0" w:line="240"/>
        <w:ind w:right="0" w:left="0" w:firstLine="0"/>
        <w:jc w:val="center"/>
        <w:rPr>
          <w:rFonts w:ascii="Times New Roman" w:hAnsi="Times New Roman" w:cs="Times New Roman" w:eastAsia="Times New Roman"/>
          <w:color w:val="000000"/>
          <w:spacing w:val="0"/>
          <w:position w:val="0"/>
          <w:sz w:val="28"/>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36"/>
          <w:shd w:fill="auto" w:val="clear"/>
        </w:rPr>
      </w:pPr>
      <w:r>
        <w:rPr>
          <w:rFonts w:ascii="Times New Roman" w:hAnsi="Times New Roman" w:cs="Times New Roman" w:eastAsia="Times New Roman"/>
          <w:color w:val="000000"/>
          <w:spacing w:val="0"/>
          <w:position w:val="0"/>
          <w:sz w:val="24"/>
          <w:shd w:fill="auto" w:val="clear"/>
        </w:rPr>
        <w:t xml:space="preserve">B.T.B.A SANCTION NUMBER: </w:t>
      </w:r>
    </w:p>
    <w:p>
      <w:pPr>
        <w:spacing w:before="0" w:after="0" w:line="240"/>
        <w:ind w:right="0" w:left="0" w:firstLine="0"/>
        <w:jc w:val="center"/>
        <w:rPr>
          <w:rFonts w:ascii="Times New Roman" w:hAnsi="Times New Roman" w:cs="Times New Roman" w:eastAsia="Times New Roman"/>
          <w:color w:val="000000"/>
          <w:spacing w:val="0"/>
          <w:position w:val="0"/>
          <w:sz w:val="36"/>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LAST DATE FOR ENTRY 30</w:t>
      </w:r>
      <w:r>
        <w:rPr>
          <w:rFonts w:ascii="Times New Roman" w:hAnsi="Times New Roman" w:cs="Times New Roman" w:eastAsia="Times New Roman"/>
          <w:b/>
          <w:color w:val="000000"/>
          <w:spacing w:val="0"/>
          <w:position w:val="0"/>
          <w:sz w:val="24"/>
          <w:shd w:fill="auto" w:val="clear"/>
          <w:vertAlign w:val="superscript"/>
        </w:rPr>
        <w:t xml:space="preserve">th</w:t>
      </w:r>
      <w:r>
        <w:rPr>
          <w:rFonts w:ascii="Times New Roman" w:hAnsi="Times New Roman" w:cs="Times New Roman" w:eastAsia="Times New Roman"/>
          <w:b/>
          <w:color w:val="000000"/>
          <w:spacing w:val="0"/>
          <w:position w:val="0"/>
          <w:sz w:val="24"/>
          <w:shd w:fill="auto" w:val="clear"/>
        </w:rPr>
        <w:t xml:space="preserve"> April 2017</w:t>
      </w: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4"/>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THE COUNTY BOUNDARIES</w:t>
      </w:r>
    </w:p>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The Cambridgeshire County Borders of 1961 apply. All bowlers that qualified for the Soke of Peterborough remain so</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ELIGIBILITY TO BOWL</w:t>
      </w:r>
    </w:p>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To be eligible for the county you must be:</w:t>
      </w:r>
    </w:p>
    <w:p>
      <w:pPr>
        <w:tabs>
          <w:tab w:val="left" w:pos="1800"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A CURRENT B.T.B.A. MEMBER</w:t>
      </w:r>
    </w:p>
    <w:p>
      <w:pPr>
        <w:tabs>
          <w:tab w:val="left" w:pos="1800"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ELIGIBLE TO HOLD A BRITISH PASSPORT</w:t>
      </w:r>
    </w:p>
    <w:p>
      <w:pPr>
        <w:tabs>
          <w:tab w:val="left" w:pos="1800"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BORN WITHIN THE COUNTY BOUNDARIES or</w:t>
      </w:r>
    </w:p>
    <w:p>
      <w:pPr>
        <w:tabs>
          <w:tab w:val="left" w:pos="1800" w:leader="none"/>
        </w:tabs>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LIVED WITHIN THE COUNTY BOUNDARIES FOR 1 YEAR (6 MONTHS FOR H.M. FORCES)</w:t>
      </w:r>
    </w:p>
    <w:p>
      <w:pPr>
        <w:tabs>
          <w:tab w:val="left" w:pos="1800" w:leader="none"/>
        </w:tabs>
        <w:spacing w:before="0" w:after="0" w:line="240"/>
        <w:ind w:right="0" w:left="0" w:firstLine="0"/>
        <w:jc w:val="left"/>
        <w:rPr>
          <w:rFonts w:ascii="Times New Roman" w:hAnsi="Times New Roman" w:cs="Times New Roman" w:eastAsia="Times New Roman"/>
          <w:b/>
          <w:color w:val="000000"/>
          <w:spacing w:val="0"/>
          <w:position w:val="0"/>
          <w:sz w:val="14"/>
          <w:shd w:fill="auto" w:val="clear"/>
        </w:rPr>
      </w:pPr>
      <w:r>
        <w:rPr>
          <w:rFonts w:ascii="Times New Roman" w:hAnsi="Times New Roman" w:cs="Times New Roman" w:eastAsia="Times New Roman"/>
          <w:b/>
          <w:color w:val="000000"/>
          <w:spacing w:val="0"/>
          <w:position w:val="0"/>
          <w:sz w:val="20"/>
          <w:shd w:fill="auto" w:val="clear"/>
        </w:rPr>
        <w:t xml:space="preserve">IF IN DOUBT PLEASE ASK THE TOURNAMENT MANAGER</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THE TOURNAMENT</w:t>
      </w: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The tournament will be sanctioned throughout by the B.T.B.A. and all its playing rules will apply. There is also a ban on smoking and alcohol throughout the whole tournament &amp; there will be a strict dress code with denims, combats, shorts &amp; singlet’s/vests forbidden. Tailored shorts are allowed.</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The tournament will consist of each bowler bowling a total of 6 games (changing lanes after two games).</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Tournament Manager is Ian Runacres or a committee member designated for any particular squad.</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FORMATION OF THE SQUAD</w:t>
      </w:r>
    </w:p>
    <w:p>
      <w:pPr>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Under Inter County rules the top 2 bowlers in all divisions will be invited to bowl at least 2 games in the qualifying rounds of the Inter-Counties Championship. The next top 8 will be selected for the squad with 5 further members picked on current form. (Home &amp; Away). </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Team England squad players will not be exempt from trials, they will be required to roll off on the day.</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The County is allowed to register a maximum of 15 bowlers for each team. </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Scores will count in all eligible age categories. </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To bowl in the Counties a player must hold either a Junior, Junior/Adult or Adult BTBA Card.</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REGISTRATION</w:t>
      </w:r>
    </w:p>
    <w:p>
      <w:pPr>
        <w:keepNext w:val="true"/>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Registration will be 30 minutes prior to the squad and will close 20 minutes later. This is to ensure a prompt start. Late bowlers will start bowling at the frame in progress.</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Those B.T.B.A. members who cannot for whatever reason produce a valid and current B.T.B.A. card will be required to pay a £25.00 fine although they will be able to compete in the trials. Bowlers can join the B.T.B.A. on the day of bowling on production of the £25.00 annual membership fee and still bowl in the trials.</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AGE RESTRICTIONS</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The age restrictions for the different teams are as follows:</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Senior    : MUST BE OVER 50    ON THE     </w:t>
        <w:tab/>
        <w:t xml:space="preserve">1</w:t>
      </w:r>
      <w:r>
        <w:rPr>
          <w:rFonts w:ascii="Times New Roman" w:hAnsi="Times New Roman" w:cs="Times New Roman" w:eastAsia="Times New Roman"/>
          <w:b/>
          <w:color w:val="000000"/>
          <w:spacing w:val="0"/>
          <w:position w:val="0"/>
          <w:sz w:val="20"/>
          <w:shd w:fill="auto" w:val="clear"/>
          <w:vertAlign w:val="superscript"/>
        </w:rPr>
        <w:t xml:space="preserve">st</w:t>
      </w:r>
      <w:r>
        <w:rPr>
          <w:rFonts w:ascii="Times New Roman" w:hAnsi="Times New Roman" w:cs="Times New Roman" w:eastAsia="Times New Roman"/>
          <w:b/>
          <w:color w:val="000000"/>
          <w:spacing w:val="0"/>
          <w:position w:val="0"/>
          <w:sz w:val="20"/>
          <w:shd w:fill="auto" w:val="clear"/>
        </w:rPr>
        <w:t xml:space="preserve"> May 2017</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U15</w:t>
        <w:tab/>
        <w:t xml:space="preserve">:  MUST BE UNDER 15 ON THE  </w:t>
        <w:tab/>
        <w:t xml:space="preserve">1</w:t>
      </w:r>
      <w:r>
        <w:rPr>
          <w:rFonts w:ascii="Times New Roman" w:hAnsi="Times New Roman" w:cs="Times New Roman" w:eastAsia="Times New Roman"/>
          <w:b/>
          <w:color w:val="000000"/>
          <w:spacing w:val="0"/>
          <w:position w:val="0"/>
          <w:sz w:val="20"/>
          <w:shd w:fill="auto" w:val="clear"/>
          <w:vertAlign w:val="superscript"/>
        </w:rPr>
        <w:t xml:space="preserve">st</w:t>
      </w:r>
      <w:r>
        <w:rPr>
          <w:rFonts w:ascii="Times New Roman" w:hAnsi="Times New Roman" w:cs="Times New Roman" w:eastAsia="Times New Roman"/>
          <w:b/>
          <w:color w:val="000000"/>
          <w:spacing w:val="0"/>
          <w:position w:val="0"/>
          <w:sz w:val="20"/>
          <w:shd w:fill="auto" w:val="clear"/>
        </w:rPr>
        <w:t xml:space="preserve"> September 2016</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U18</w:t>
        <w:tab/>
        <w:t xml:space="preserve">:  MUST BE UNDER 18 ON THE  </w:t>
        <w:tab/>
        <w:t xml:space="preserve">1</w:t>
      </w:r>
      <w:r>
        <w:rPr>
          <w:rFonts w:ascii="Times New Roman" w:hAnsi="Times New Roman" w:cs="Times New Roman" w:eastAsia="Times New Roman"/>
          <w:b/>
          <w:color w:val="000000"/>
          <w:spacing w:val="0"/>
          <w:position w:val="0"/>
          <w:sz w:val="20"/>
          <w:shd w:fill="auto" w:val="clear"/>
          <w:vertAlign w:val="superscript"/>
        </w:rPr>
        <w:t xml:space="preserve">st</w:t>
      </w:r>
      <w:r>
        <w:rPr>
          <w:rFonts w:ascii="Times New Roman" w:hAnsi="Times New Roman" w:cs="Times New Roman" w:eastAsia="Times New Roman"/>
          <w:b/>
          <w:color w:val="000000"/>
          <w:spacing w:val="0"/>
          <w:position w:val="0"/>
          <w:sz w:val="20"/>
          <w:shd w:fill="auto" w:val="clear"/>
        </w:rPr>
        <w:t xml:space="preserve"> September 2016</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Y.A.C.    : MUST BE UNDER 25 ON THE   </w:t>
        <w:tab/>
        <w:t xml:space="preserve">1</w:t>
      </w:r>
      <w:r>
        <w:rPr>
          <w:rFonts w:ascii="Times New Roman" w:hAnsi="Times New Roman" w:cs="Times New Roman" w:eastAsia="Times New Roman"/>
          <w:b/>
          <w:color w:val="000000"/>
          <w:spacing w:val="0"/>
          <w:position w:val="0"/>
          <w:sz w:val="20"/>
          <w:shd w:fill="auto" w:val="clear"/>
          <w:vertAlign w:val="superscript"/>
        </w:rPr>
        <w:t xml:space="preserve">st</w:t>
      </w:r>
      <w:r>
        <w:rPr>
          <w:rFonts w:ascii="Times New Roman" w:hAnsi="Times New Roman" w:cs="Times New Roman" w:eastAsia="Times New Roman"/>
          <w:b/>
          <w:color w:val="000000"/>
          <w:spacing w:val="0"/>
          <w:position w:val="0"/>
          <w:sz w:val="20"/>
          <w:shd w:fill="auto" w:val="clear"/>
        </w:rPr>
        <w:t xml:space="preserve"> January 2017</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keepNext w:val="true"/>
        <w:spacing w:before="0" w:after="0" w:line="240"/>
        <w:ind w:right="0" w:left="0" w:firstLine="0"/>
        <w:jc w:val="left"/>
        <w:rPr>
          <w:rFonts w:ascii="Times New Roman" w:hAnsi="Times New Roman" w:cs="Times New Roman" w:eastAsia="Times New Roman"/>
          <w:b/>
          <w:color w:val="000000"/>
          <w:spacing w:val="0"/>
          <w:position w:val="0"/>
          <w:sz w:val="20"/>
          <w:u w:val="single"/>
          <w:shd w:fill="auto" w:val="clear"/>
        </w:rPr>
      </w:pPr>
      <w:r>
        <w:rPr>
          <w:rFonts w:ascii="Times New Roman" w:hAnsi="Times New Roman" w:cs="Times New Roman" w:eastAsia="Times New Roman"/>
          <w:b/>
          <w:color w:val="000000"/>
          <w:spacing w:val="0"/>
          <w:position w:val="0"/>
          <w:sz w:val="20"/>
          <w:u w:val="single"/>
          <w:shd w:fill="auto" w:val="clear"/>
        </w:rPr>
        <w:t xml:space="preserve">BOWLING FEES</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The cost of bowling the trials this year will be as follows:</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tab/>
        <w:tab/>
        <w:t xml:space="preserve">         Adult/YAC</w:t>
        <w:tab/>
        <w:tab/>
        <w:t xml:space="preserve">Junior</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LINEAGE</w:t>
        <w:tab/>
        <w:tab/>
        <w:tab/>
        <w:t xml:space="preserve">£15.00</w:t>
        <w:tab/>
        <w:tab/>
        <w:t xml:space="preserve">£15.00</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TEAM ENGLAND</w:t>
        <w:tab/>
        <w:tab/>
        <w:t xml:space="preserve">£ 1.00</w:t>
        <w:tab/>
        <w:tab/>
        <w:t xml:space="preserve">£ 1.00</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AREA ASSOCIATION</w:t>
        <w:tab/>
        <w:tab/>
        <w:t xml:space="preserve">£ 14.00   </w:t>
        <w:tab/>
        <w:t xml:space="preserve">£ 14.00</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ab/>
        <w:tab/>
        <w:tab/>
        <w:tab/>
        <w:t xml:space="preserve">--------</w:t>
        <w:tab/>
        <w:tab/>
        <w:t xml:space="preserve">--------</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Arial Unicode MS" w:hAnsi="Arial Unicode MS" w:cs="Arial Unicode MS" w:eastAsia="Arial Unicode MS"/>
          <w:b/>
          <w:color w:val="000000"/>
          <w:spacing w:val="0"/>
          <w:position w:val="0"/>
          <w:sz w:val="20"/>
          <w:shd w:fill="auto" w:val="clear"/>
        </w:rPr>
        <w:tab/>
        <w:tab/>
        <w:tab/>
        <w:tab/>
        <w:t xml:space="preserve">£3</w:t>
      </w:r>
      <w:r>
        <w:rPr>
          <w:rFonts w:ascii="Times New Roman" w:hAnsi="Times New Roman" w:cs="Times New Roman" w:eastAsia="Times New Roman"/>
          <w:b/>
          <w:color w:val="000000"/>
          <w:spacing w:val="0"/>
          <w:position w:val="0"/>
          <w:sz w:val="20"/>
          <w:shd w:fill="auto" w:val="clear"/>
        </w:rPr>
        <w:t xml:space="preserve">0.00</w:t>
      </w:r>
      <w:r>
        <w:rPr>
          <w:rFonts w:ascii="Arial Unicode MS" w:hAnsi="Arial Unicode MS" w:cs="Arial Unicode MS" w:eastAsia="Arial Unicode MS"/>
          <w:b/>
          <w:color w:val="000000"/>
          <w:spacing w:val="0"/>
          <w:position w:val="0"/>
          <w:sz w:val="20"/>
          <w:shd w:fill="auto" w:val="clear"/>
        </w:rPr>
        <w:tab/>
        <w:tab/>
        <w:t xml:space="preserve">£30</w:t>
      </w:r>
      <w:r>
        <w:rPr>
          <w:rFonts w:ascii="Times New Roman" w:hAnsi="Times New Roman" w:cs="Times New Roman" w:eastAsia="Times New Roman"/>
          <w:b/>
          <w:color w:val="000000"/>
          <w:spacing w:val="0"/>
          <w:position w:val="0"/>
          <w:sz w:val="20"/>
          <w:shd w:fill="auto" w:val="clear"/>
        </w:rPr>
        <w:t xml:space="preserve">.00    </w:t>
      </w:r>
    </w:p>
    <w:p>
      <w:pPr>
        <w:spacing w:before="0" w:after="0" w:line="240"/>
        <w:ind w:right="0" w:left="72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Anyone wishing to qualify for more than one age categories an extra £5.00 will be payable</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The appropriate money should accompany the entry form and be sent to:</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Ian Runacres, Michael Boddy or Cheryl Hamlet or pay cash on the day</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If you want to send back your entry via email, send to  </w:t>
      </w:r>
      <w:r>
        <w:rPr>
          <w:rFonts w:ascii="Calibri" w:hAnsi="Calibri" w:cs="Calibri" w:eastAsia="Calibri"/>
          <w:b/>
          <w:color w:val="000000"/>
          <w:spacing w:val="0"/>
          <w:position w:val="0"/>
          <w:sz w:val="18"/>
          <w:shd w:fill="auto" w:val="clear"/>
        </w:rPr>
        <w:t xml:space="preserve">ian.runacres@hotmail.co.uk</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Ian Runacres, 111 Montagu road, Walton, Peterborough, PE4 6EP                                              </w:t>
      </w:r>
    </w:p>
    <w:p>
      <w:pPr>
        <w:spacing w:before="0" w:after="0" w:line="240"/>
        <w:ind w:right="0" w:left="0" w:firstLine="0"/>
        <w:jc w:val="left"/>
        <w:rPr>
          <w:rFonts w:ascii="Times New Roman" w:hAnsi="Times New Roman" w:cs="Times New Roman" w:eastAsia="Times New Roman"/>
          <w:b/>
          <w:color w:val="000000"/>
          <w:spacing w:val="0"/>
          <w:position w:val="0"/>
          <w:sz w:val="20"/>
          <w:shd w:fill="auto" w:val="clear"/>
        </w:rPr>
      </w:pPr>
      <w:r>
        <w:rPr>
          <w:rFonts w:ascii="Times New Roman" w:hAnsi="Times New Roman" w:cs="Times New Roman" w:eastAsia="Times New Roman"/>
          <w:b/>
          <w:color w:val="000000"/>
          <w:spacing w:val="0"/>
          <w:position w:val="0"/>
          <w:sz w:val="20"/>
          <w:shd w:fill="auto" w:val="clear"/>
        </w:rPr>
        <w:t xml:space="preserve">Tel.07795191278</w:t>
        <w:tab/>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p>
    <w:p>
      <w:pPr>
        <w:spacing w:before="0" w:after="0" w:line="240"/>
        <w:ind w:right="0" w:left="0" w:firstLine="0"/>
        <w:jc w:val="center"/>
        <w:rPr>
          <w:rFonts w:ascii="Times New Roman" w:hAnsi="Times New Roman" w:cs="Times New Roman" w:eastAsia="Times New Roman"/>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